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88E" w:rsidRDefault="008D688E" w:rsidP="008D6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Т Ч Е Т</w:t>
      </w:r>
    </w:p>
    <w:p w:rsidR="008D688E" w:rsidRDefault="008D688E" w:rsidP="008D6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Центрального правления</w:t>
      </w:r>
    </w:p>
    <w:p w:rsidR="008D688E" w:rsidRDefault="008D688E" w:rsidP="008D6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Всероссийского общества слепых</w:t>
      </w:r>
    </w:p>
    <w:p w:rsidR="008D688E" w:rsidRDefault="008D688E" w:rsidP="008D6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работе за период с ноября 2016 года</w:t>
      </w:r>
    </w:p>
    <w:p w:rsidR="008D688E" w:rsidRDefault="008D688E" w:rsidP="008D6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ноябрь 2021 года</w:t>
      </w:r>
    </w:p>
    <w:p w:rsidR="008D688E" w:rsidRDefault="008D688E" w:rsidP="008D688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688E" w:rsidRDefault="008D688E" w:rsidP="008D688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Доклад президента ВОС А.Я. Неумывакина</w:t>
      </w:r>
    </w:p>
    <w:p w:rsidR="008D688E" w:rsidRDefault="008D688E" w:rsidP="008D688E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D688E" w:rsidRPr="002D0007" w:rsidRDefault="008D688E" w:rsidP="008D688E">
      <w:pPr>
        <w:spacing w:line="254" w:lineRule="auto"/>
        <w:jc w:val="center"/>
        <w:rPr>
          <w:rFonts w:ascii="Times New Roman" w:hAnsi="Times New Roman" w:cs="Times New Roman"/>
        </w:rPr>
      </w:pPr>
      <w:r w:rsidRPr="002D0007">
        <w:rPr>
          <w:rFonts w:ascii="Times New Roman" w:hAnsi="Times New Roman" w:cs="Times New Roman"/>
          <w:sz w:val="28"/>
          <w:szCs w:val="28"/>
        </w:rPr>
        <w:t>Уважаемые делегаты, уважаемые гости</w:t>
      </w:r>
      <w:r w:rsidRPr="002D0007">
        <w:rPr>
          <w:rFonts w:ascii="Times New Roman" w:hAnsi="Times New Roman" w:cs="Times New Roman"/>
        </w:rPr>
        <w:t>!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Сегодня мы подводим итоги напряженной, но плодотворной работы Всероссийского общества слепых за прошедшие пять лет. Этот период был ознаменован реализацией ряда масштабных программ ВОС, проведением крупных мероприятий ВОС общероссийского уровня и международных форумов. Но не ошибусь, если скажу, что из череды событий этих лет самым впечатляющим оказалась пандемия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 xml:space="preserve"> инфекции. Неожиданно изменились почти все условия нашей жизни и деятельности.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Согласно предложенным Президентом России Владимиром Владимировичем Путиным ограничительным мерам, призванным остановить распространение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>, с апреля 2020 года почти все предприятия ВОС находились на карантине. На основании поручения Правительства России в мае 2020 года была приостановлена деятельность трёх санаториев ВОС. С апреля 2020 года полностью приостановилась работа реабилитационных центров ВОС. При этом никто не снимал с нас обязанность выплаты заработной платы и коммунальных платежей. Дополнительного финансирования потребовала деятельность региональных организаций в связи с увеличением минимального размера оплаты труда и, соответственно, взносов в государственные внебюджетные фонды.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Нужно отметить, что на протяжении всего 2020 года в ходе совещаний со специалистами и общения с руководителями региональных организаций звучала не самая радужная оценка ситуации. Но, наряду с естественной тревогой, и у меня лично и у всех была твёрдая уверенность в том, что мы преодолеем эти испытания. В сжатые сроки мы выработали меры системной поддержки организаций, учреждений и хозяйственных обществ ВОС. Свои плоды дало налаженное взаимодействие с органами федеральной и региональной власти. В результате, в новых условиях мы смогли продолжить ход реализации всех намеченных программ.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Все руководители Общества тесно сотрудничали с представителями федеральных и региональных органов власти с целью минимизации кризисных явлений в экономике и реабилитационной деятельности организации. В целях сохранения рабочих мест инвалидов мы активно взаимодействовали с органами исполнительной власти с тем, чтобы государство оказало целевую поддержку на выплаты заработной платы на время действия ограничений.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lastRenderedPageBreak/>
        <w:t xml:space="preserve">Были направлены многочисленные обращения в адрес Президента и Правительства, руководителей Минтруда,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Минпромторга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 xml:space="preserve">, руководителей и депутатов Госдумы и Совета Федерации, Председателя Комиссии при Президенте России по делам инвалидов.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36F9E">
        <w:rPr>
          <w:rFonts w:ascii="Times New Roman" w:hAnsi="Times New Roman" w:cs="Times New Roman"/>
          <w:sz w:val="28"/>
          <w:szCs w:val="28"/>
        </w:rPr>
        <w:t>рове</w:t>
      </w:r>
      <w:r>
        <w:rPr>
          <w:rFonts w:ascii="Times New Roman" w:hAnsi="Times New Roman" w:cs="Times New Roman"/>
          <w:sz w:val="28"/>
          <w:szCs w:val="28"/>
        </w:rPr>
        <w:t>дена</w:t>
      </w:r>
      <w:r w:rsidRPr="00836F9E">
        <w:rPr>
          <w:rFonts w:ascii="Times New Roman" w:hAnsi="Times New Roman" w:cs="Times New Roman"/>
          <w:sz w:val="28"/>
          <w:szCs w:val="28"/>
        </w:rPr>
        <w:t xml:space="preserve"> больш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36F9E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36F9E">
        <w:rPr>
          <w:rFonts w:ascii="Times New Roman" w:hAnsi="Times New Roman" w:cs="Times New Roman"/>
          <w:sz w:val="28"/>
          <w:szCs w:val="28"/>
        </w:rPr>
        <w:t xml:space="preserve"> с органами власти в регионах. В результате наших действий появилось определённое понимание сложившейся в ВОС ситуации, была выражена готовность оказать поддержку.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В Минтруда решился вопрос об оказании дополнительной финансовой поддержки ВОС.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 xml:space="preserve"> выражено согласие на отнесение части хозяйственных обществ к наиболее важным и системообразующим предприятиям, с возможностью получения государственной поддержки. Учреждения ВОС включены в Реестр НКО, сформированный Минэкономразвития.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В период пандемии на дистанционной основе осуществлялось взаимодействие с Минтрансом,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Минкультом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>, «РЖД». Продолжалось взаимодействие с Министерством труда и социальной защиты по вопросу использования субсидий из федерального бюджета на реализацию на базе учреждений ВОС различных мероприятий по комплексной реабилитации инвалидов по зрению.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Все вышеперечисленное – огромный напряжённый труд ответственных сотрудников администрации аппарата управления ВОС, руководителей и актива региональных организаций, генеральных директоров учреждений и предприятий. Хочу всех вас за это от всей души поблагодарить. Все работали на совесть, ответственно и слаженно.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Впрочем, отчетный период отмечен не только проблемами, связанными с пандемией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>. Поскольку решение проблем инвалидов возможно, в том числе, через социальное партнерство между государственными органами власти и общественными организациями инвалидов, стоит заметить, что высокой эффективностью отличилась, в частности, наша работа в Комиссии при Президенте Российской Федерации по делам инвалидов. На сегодняшний день в поле зрения Комиссии находится самый широкий круг вопросов совершенствования системы медико-социальной экспертизы, комплексной реабилитации инвалидов, порядка обеспечения техническими средствами реабилитации, трудоустройства, а также финансовой поддержки предприятий, организаций и учреждений. Эта работа позволяет системно решать проблемы инвалидов, анализировать и своевременно вносить изменения и поправки не только в законопроекты, но и в существующие федеральные законы, касающиеся инвалидов и их организаций.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В 2019 году я вошел в состав Высшего Совета Всероссийской политической партии «Единая Россия», в 2021 году принял участие в работе </w:t>
      </w:r>
      <w:r w:rsidRPr="00836F9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836F9E">
        <w:rPr>
          <w:rFonts w:ascii="Times New Roman" w:hAnsi="Times New Roman" w:cs="Times New Roman"/>
          <w:sz w:val="28"/>
          <w:szCs w:val="28"/>
        </w:rPr>
        <w:t xml:space="preserve"> съезда партии «Единая Россия». Взаимодействие со структурами партии по направлениям социальной поддержки инвалидов позволяет организовать адресную помощь незрячим людям во многих регионах страны, выстраивать конструктивный диалог с органами федеральной и региональной власти, </w:t>
      </w:r>
      <w:r w:rsidRPr="00836F9E">
        <w:rPr>
          <w:rFonts w:ascii="Times New Roman" w:hAnsi="Times New Roman" w:cs="Times New Roman"/>
          <w:sz w:val="28"/>
          <w:szCs w:val="28"/>
        </w:rPr>
        <w:lastRenderedPageBreak/>
        <w:t>особенно в сегодняшних непростых условиях жизни. Очень рассчитываю, что эффективность и взаимная полезность этого взаимодействия будет расти.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За отчетный период ВОС проводил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6F9E">
        <w:rPr>
          <w:rFonts w:ascii="Times New Roman" w:hAnsi="Times New Roman" w:cs="Times New Roman"/>
          <w:sz w:val="28"/>
          <w:szCs w:val="28"/>
        </w:rPr>
        <w:t xml:space="preserve"> активную работу в субъектах федерации по получению постоянной финансовой поддержки предприятий. Мной подписан ряд соглашений с губернаторами регионов. 35 регионов России в той или иной мере оказывают финансовую поддержку. За последние пять лет общая сумма этих средств составила 1 млрд 331 млн рублей.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Говоря о социальном партнерстве, важно отметить активное участие ВОС в реализации Государственной программы «Доступная среда на 2011-2025 </w:t>
      </w:r>
      <w:r>
        <w:rPr>
          <w:rFonts w:ascii="Times New Roman" w:hAnsi="Times New Roman" w:cs="Times New Roman"/>
          <w:sz w:val="28"/>
          <w:szCs w:val="28"/>
        </w:rPr>
        <w:t>годы</w:t>
      </w:r>
      <w:r w:rsidRPr="00836F9E">
        <w:rPr>
          <w:rFonts w:ascii="Times New Roman" w:hAnsi="Times New Roman" w:cs="Times New Roman"/>
          <w:sz w:val="28"/>
          <w:szCs w:val="28"/>
        </w:rPr>
        <w:t>». Эксперты и специалисты ВОС привлекались к организации и проведению мониторинга объектов инженерной и транспортной инфраструктур. Региональными организациями ВОС проведен Всероссийский мониторинг доступности объектов социального значения и предоставляемых услуг для инвалидов по зрению. Обследовано 4000 объектов по всей стране. Разработано, доработано и представлено в Российский институт стандартизации 98 национальных стандартов, затрагивающих жизнь инвалидов по зрению. Внесены предложения более чем в 400 различных нормативных документов министерств, влияющих на организацию доступности объектов и услуг для инвалидов по зрению.</w:t>
      </w:r>
    </w:p>
    <w:p w:rsidR="008D688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Уважаемые делегаты!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В реализации основных направлений уставной деятельности ВОС ведущая роль принадлежит нашим региональным и местным организациям, а также созданным в них группам. От социальной активности первичного звена во многом зависит общественная значимость всего Общества.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По состоянию на 1 сентября 2021 г. численность ВОС составляет 194 170 человек. Структуру общества формируют 76 региональных и 743 местных организации.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Знаменательными событиями в отчетном периоде стали изменения в организационной структуре ВОС - в 2014 году была создана Крымская РО ВОС, а в 2019 году образована Ханты-Мансийская региональная организация.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За этот период сумели сохранить и даже несколько увеличить численный состав 12 региональных организаций из 76. В их числе Краснодарская, Крымская, Рязанская, Чеченская РО ВОС. Снизилась численность членов ВОС в 59-ти региональных организациях - в наибольшей степени в Ростовской и Московской городской организациях ВОС. В основном сокращение численного состава ВОС происходит по естественным причинам. 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Пандемия также сказалась на численности членов ВОС. Только за 2020-2021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годы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членов ВОС уменьшилось на 6 684 чел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овек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при том, что и в обычных условиях решение задачи вовлечения инвалидов по зрению в члены ВОС осложняется рядом объективных обстоятельств. Обширность территорий, отдалённость проживания членов ВОС, разбросанность групп и местных организаций ВОС, плохое транспортное сообщение, отсутствие льгот на проезд затрудняют работу с членами ВОС и работу по вовлечению инвалидов по зрению в Общество.</w:t>
      </w:r>
      <w:r w:rsidRPr="00836F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88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делегаты!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Приоритетными целями развития Всероссийского общества слепых всю его историю являются комплексная реабилитация и </w:t>
      </w:r>
      <w:proofErr w:type="spellStart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абилитация</w:t>
      </w:r>
      <w:proofErr w:type="spellEnd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по зрению, их интеграция в современное общество. Для выполнения этих задач успешно действует развитая реабилитационная инфраструктура ВОС. Полагаю, важно еще раз озвучить ее, подчеркнуть ее непреходящую ценность для членов ВОС, для всех инвалидов по зрению. В структуре ВОС действуют: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Центр реабилитации слепых с филиалами в Бийске и Железногорске. Ежегодно в учреждении проходят социальную реабилитацию и обучение по 12 учебным программам около 600 инвалидов по зрению из всех регионов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Культурно-спортивный реабилитационный комплекс в Москве - крупнейший в системе ВОС центр методической, организационной, практической работы по комплексной реабилитации инвалидов по зрению. Ежегодно на базе КСРК проводится 180 социально-значимых мероприятий всероссийского, межрегионального и регионального уровня. За период с 2016 г. в образовательных мероприятиях КСРК ВОС приняло участие, с учетом программ удаленного доступа и многодневных семинаров в ходе всероссийских мероприятий, не менее 15 000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Российская школа подготовки собак-проводников в Московской области ежегодно готовит более 60 собак-проводников из собственного племенного фонда. Школа является единственным в России учреждением данного профиля, имеющим лицензию на право ведения образовательной деятельности по обучению инвалидов по зрению обращению с собакой-проводником. В 2020 г. Школа отметила свое 60-летие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Спортивно-реабилитационный гостиничный комплекс в Москве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 г. реализует проект «Социальный туризм для инвалидов по зрению», как новое направление в комплексной реабилитации и интеграции инвалидов по зрению в общество. Комплексом проведено 145 мероприятий, в которых приняли участие 2 948 человек – это обслуживание межрегиональных совещаний руководителей региональных организаций, обучающих семинаров по реабилитации, мероприятия по тактильно-экскурсионному обслуживанию по программам социального туризма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5. 7 региональных Культурно-спортивных реабилитационных центров и Домов культуры в Республиках Марий-Эл и Татарстан, Пермском крае, Свердловской, Ульяновской, Челябинской и Ярославской областях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Институт профессиональной реабилитации и подготовки персонала «Реакомп» в Москве - базовое учреждение по научно-методической работе и организации комплексной реабилитации инвалидов по зрению в системе ВОС. Институт является разработчиком нормативно-правовых документов, создателем и правообладателем концепции </w:t>
      </w:r>
      <w:proofErr w:type="spellStart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тифлокомментирования</w:t>
      </w:r>
      <w:proofErr w:type="spellEnd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России. Единственное в России учреждение, обучающее профессиональных </w:t>
      </w:r>
      <w:proofErr w:type="spellStart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</w:t>
      </w:r>
      <w:proofErr w:type="spellEnd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-комментаторов. </w:t>
      </w:r>
      <w:r w:rsidRPr="00836F9E">
        <w:rPr>
          <w:rFonts w:ascii="Times New Roman" w:hAnsi="Times New Roman" w:cs="Times New Roman"/>
          <w:sz w:val="28"/>
          <w:szCs w:val="28"/>
        </w:rPr>
        <w:t>Ежегодно в «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Реакомпе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>» проходят обучение более 200 человек. Институт активный участник формирования доступной среды. За последние пять лет обучено 1423 инвалида по зрению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Лечебно-профилактические учреждения Всероссийского общества слепых - 3 санатория на 849 мест с собственными обширными благоустроенными территориями: «Солнечный берег»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«Сосны»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Московская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«Машук»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Пятигорск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Санатории ВОС - специализированные многопрофильные учреждения, располагающие современной лечебно-диагностической базой, высокотехнологичным медицинским оборудованием, осуществляющие комплексное санаторно-курортное лечение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Издательско-полиграфический </w:t>
      </w:r>
      <w:proofErr w:type="spellStart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тифлоинформационный</w:t>
      </w:r>
      <w:proofErr w:type="spellEnd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«</w:t>
      </w:r>
      <w:proofErr w:type="spellStart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Логосвос</w:t>
      </w:r>
      <w:proofErr w:type="spellEnd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Издательско-полиграфическое объединение «Чтение» решают вопросы информационной реабилитации инвалидов по зрению, оказания социальной и информационной помощи инвалидам и детям-инвалидам, удовлетворения потребностей ВОС, его организаций, всех инвалидов по зрению в различных рельефно-точечных изданиях, изданиях на электронных носителях, а также других видах полиграфической продукции.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этот уникальный комплекс реабилитационных учреждений направлен на обеспечение закрепленных Конституцией РФ и международными правовыми актами равных возможностей для участия инвалидов в жизни страны.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основных уставных задач Центральным правлением ВОС ежегодно разрабатывается и утверждается Программа «Реабилитация инвалидов по зрению», в которой отражены все реабилитационные мероприятия.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социокультурной реабилитации инвалидов по зрению ежегодно проводится более 10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яч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– это конкурсы, фестивали, праздники и многое другое, в том числе около 30-ти мероприятий международного, всероссийского и межрегионального значения. В системе ВОС организована работа 600 кружков и творческих коллективов - хоровых, вокальных, музыкальных, драматических, танцевальных, в которых занимается более 10,5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яч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по зрению.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реабилитации незрячих средствами массовой физической культуры и спорта среди инвалидов по зрению региональными организациями Всероссийского общества слепых ежегодно проводилось более 1470 всероссийских, межрегиональных, региональных, местных спортивных соревнований, в которых принимали участие более 26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яч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по зрению. Работает 1060 спортивных кружков и секций, в которых занимаются более 16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яч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инвалидов по зрению.</w:t>
      </w:r>
    </w:p>
    <w:p w:rsidR="008D688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делегаты!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свою 96-летнию историю Всероссийское общество слепых накопило богатейший опыт проведения социально-трудовой реабилитации инвалидов, создания для них специализированных рабочих мест, организации устойчивого функционирования производственных предприятий.</w:t>
      </w:r>
      <w:r w:rsidRPr="00836F9E">
        <w:rPr>
          <w:rFonts w:ascii="Times New Roman" w:hAnsi="Times New Roman" w:cs="Times New Roman"/>
          <w:sz w:val="28"/>
          <w:szCs w:val="28"/>
        </w:rPr>
        <w:t xml:space="preserve"> 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этими целями в настоящее время ВОС поддерживает работу 168 учебно-производственных предприятий в форме обществ с ограниченной ответственностью, являясь их единственным учредителем. При этом 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ежегодно, исходя из экономической целесообразности, создаются новые предприятия в различных регионах России. Для сравнения: в 2016 году ВОС являлся учредителем 157 предприятий.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нашей работе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направлении, нельзя обойти стороной тему пандемии </w:t>
      </w:r>
      <w:proofErr w:type="spellStart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инфекции. Непрерывно шла борьба за стабилизацию работы предприятий, сохранность рабочих мест для инвалидов. В 2020 г. в условиях жестких </w:t>
      </w:r>
      <w:proofErr w:type="spellStart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антиковидных</w:t>
      </w:r>
      <w:proofErr w:type="spellEnd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ограничений ВОС неоднократно обращался в органы государственной власти с просьбой о незамедлительной финансовой поддержке. 24 предприятиям удалось получить невозвратные кредиты в целях сохранения занятости. Принятые в этот момент управленческие решения были, на мой взгляд, абсолютно верными, что обеспечило не только стабильную работу предприятий, но и позволило получить неплохие результаты за весь отчетный период. Выпуск товаров увеличился более чем на 25%, выручка от продаж на 27%, прибыль - на 34%. Мы смогли поднять заработную плату инвалидам на предприятиях. По отношению к 2016 году рост ее составил более 50%. При этом мы следим за тем, чтобы рост заработной платы соответствовал росту производительности труда, чтобы не допускалось перекоса, способного привести к ухудшению финансового положения предприятий.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время, не удалось сохранить численность рабочих мест инвалидов на предприятиях.</w:t>
      </w:r>
      <w:r w:rsidRPr="00836F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Сократилось количество работников-инвалидов с 7601 в 2016 г. до 5881 человека на конец 2020 г., то есть на 22,6%. Причин данной ситуации несколько: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Отмена в 2016 г. индексации пенсий работающим инвалидам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Нежелание инвалидов молодого возраста трудоустраиваться на предприятия на простейшие работы ручного труда с невысокой заработной платой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Невозможность обеспечить для всех работников-инвалидов разнообразную интересную работу, в том числе на сложном технологическом оборудовании, тем более, что имеются ограничения по возможности работы для инвалидов по зрению на основных видах технологического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Повышенная естественная убыль работников-инвалидов, так как значительную их часть составляют люди </w:t>
      </w:r>
      <w:proofErr w:type="spellStart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предпенсионного</w:t>
      </w:r>
      <w:proofErr w:type="spellEnd"/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пенсионного возраста.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Тут важно подчеркнуть, что </w:t>
      </w:r>
      <w:r w:rsidRPr="00836F9E">
        <w:rPr>
          <w:rFonts w:ascii="Times New Roman" w:hAnsi="Times New Roman" w:cs="Times New Roman"/>
          <w:sz w:val="28"/>
          <w:szCs w:val="28"/>
        </w:rPr>
        <w:t xml:space="preserve">баланс между экономической устойчивостью предприятий и обеспечением занятости и в обычных условиях непростая задача, а в текущих обстоятельствах мы обязаны максимально строго контролировать объемы средств, направляемых на модернизацию действующих производств с перспективой создания новых рабочих мест. 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Если же абстрагироваться от пандемии и связанных с ней проблем, то одним из наиболее интересных эпизодов отчетного периода стала большая и продуктивная работа по полноценному вовлечению бывших украинских предприятий Республики Крым в производственную деятельность ВОС. Свое практическое завершение получила трехлетняя эпопея, связанная с передачей ВОС предприятий общественных организаций инвалидов, а также имущества, </w:t>
      </w:r>
      <w:r w:rsidRPr="00836F9E">
        <w:rPr>
          <w:rFonts w:ascii="Times New Roman" w:hAnsi="Times New Roman" w:cs="Times New Roman"/>
          <w:sz w:val="28"/>
          <w:szCs w:val="28"/>
        </w:rPr>
        <w:lastRenderedPageBreak/>
        <w:t>расположенного на территории Республики Крым и города Севастополь. Решая этот вопрос, и я лично, и другие руководители неоднократно общались с Председателем Правительства России, на тот момент Дмитрием Анатол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36F9E">
        <w:rPr>
          <w:rFonts w:ascii="Times New Roman" w:hAnsi="Times New Roman" w:cs="Times New Roman"/>
          <w:sz w:val="28"/>
          <w:szCs w:val="28"/>
        </w:rPr>
        <w:t xml:space="preserve">евичем Медведевым, его заместителями Дмитрием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Козаком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 xml:space="preserve"> и Ольгой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Голодец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>, проводились переговоры с Главой Республики Крым Сергеем Аксеновым и его заместителями.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Механизмы передачи имущества отрабатывались и с руководителем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Росимущества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 xml:space="preserve">, заместителями Министра экономического развития, директорами департаментов и начальниками управлений этих федеральных ведомств, с руководителями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36F9E">
        <w:rPr>
          <w:rFonts w:ascii="Times New Roman" w:hAnsi="Times New Roman" w:cs="Times New Roman"/>
          <w:sz w:val="28"/>
          <w:szCs w:val="28"/>
        </w:rPr>
        <w:t>инистерства имущественных и земельных отношений Республики Крым. Все это время, несмотря на существовавшую неопределенность статуса имущества, использовавшегося в их деятельности, предприятия Симферополя, Керчи, Ялты и их филиалы функционировали, обеспечивая работой инвалидов. За это время ВОС вложил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6F9E">
        <w:rPr>
          <w:rFonts w:ascii="Times New Roman" w:hAnsi="Times New Roman" w:cs="Times New Roman"/>
          <w:sz w:val="28"/>
          <w:szCs w:val="28"/>
        </w:rPr>
        <w:t xml:space="preserve"> в эти предприятия около 100 млн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836F9E">
        <w:rPr>
          <w:rFonts w:ascii="Times New Roman" w:hAnsi="Times New Roman" w:cs="Times New Roman"/>
          <w:sz w:val="28"/>
          <w:szCs w:val="28"/>
        </w:rPr>
        <w:t>, понимая необходимость дальнейшего развития предприятий и будучи уверенным, что удастся найти справедливое решение и имущество, созданное трудом инвалидов Крыма, будет и дальше работать для их блага.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В октябре 2019 года Госдума приняла Федеральный закон «О внесении изменения в действие Земельного кодекса Российской Федерации» (в части предоставления в собственность на безвозмездной основе земельных участков организациям инвалидов). Работа над внесением изменений в закон проходила при моем личном участии с привлечением специалистов и экспертов ВОС.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На сегодня полностью отлажены хозяйственные механизмы взаимодействия, оказана значительная материальная поддержка и по оборотным средствам, и по модернизации производства, решены имущественные вопросы по передаче национализированной собственности в собственность ВОС.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Все предприятия Республики Крым - «Юг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Интер-Пак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>», «Крымпласт», «Ялтинский социально-трудовой комплекс» - находятся в зоне особого внимания руководства ВОС. Внедрение в производство современного высокотехничного оборудования, использование современных технологий и сырья позволяют им сегодня успешно развиваться. При этом они не только выполняют поставленные перед ними производственные задачи, но и помогают инвалидам в вопросах социализации и восстановления трудоспособности.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Несомненно, успехи промышленного сектора за отчетный период во многом связаны не только с продуманным деловым подходом к реализации стоящих перед нами задач, но и с обстоятельным подходом к использованию имущества ВОС. Стоит напомнить, что Общество остается одним из крупнейших собственников в Российской Федерации. Забота о рациональном использовании огромного комплекса земли, зданий и помещений - это немалый и ответственный труд. А кроме того, это и необходимость постоянного контроля за сдачей в субаренду свободных площадей </w:t>
      </w:r>
      <w:r w:rsidRPr="00836F9E">
        <w:rPr>
          <w:rFonts w:ascii="Times New Roman" w:hAnsi="Times New Roman" w:cs="Times New Roman"/>
          <w:sz w:val="28"/>
          <w:szCs w:val="28"/>
        </w:rPr>
        <w:lastRenderedPageBreak/>
        <w:t xml:space="preserve">хозяйственными обществами, контроль за сдачей в аренду помещений и земельных участков региональными организациями.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Важно отдавать себе отчет в том, каких серьезных затрат требует содержание всего имущественного комплекса. Эксплуатационные расходы по хозяйственным обществам за пять лет составили 6 млрд</w:t>
      </w:r>
      <w:r w:rsidRPr="00836F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6F9E">
        <w:rPr>
          <w:rFonts w:ascii="Times New Roman" w:hAnsi="Times New Roman" w:cs="Times New Roman"/>
          <w:sz w:val="28"/>
          <w:szCs w:val="28"/>
        </w:rPr>
        <w:t>220 млн</w:t>
      </w:r>
      <w:r w:rsidRPr="00836F9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6F9E">
        <w:rPr>
          <w:rFonts w:ascii="Times New Roman" w:hAnsi="Times New Roman" w:cs="Times New Roman"/>
          <w:sz w:val="28"/>
          <w:szCs w:val="28"/>
        </w:rPr>
        <w:t>794</w:t>
      </w:r>
      <w:r w:rsidRPr="00836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F9E">
        <w:rPr>
          <w:rFonts w:ascii="Times New Roman" w:hAnsi="Times New Roman" w:cs="Times New Roman"/>
          <w:sz w:val="28"/>
          <w:szCs w:val="28"/>
        </w:rPr>
        <w:t>тыс. рублей. Общие расходы на коммунальные услуги составили 3 млрд 310 млн 318 тыс. рублей. Эксплуатационные расходы по РО ВОС за этот период составили 1 млрд 064 млн 647 тыс. рублей. По письмам хозяйственных обществ и региональных организаций мной был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6F9E">
        <w:rPr>
          <w:rFonts w:ascii="Times New Roman" w:hAnsi="Times New Roman" w:cs="Times New Roman"/>
          <w:sz w:val="28"/>
          <w:szCs w:val="28"/>
        </w:rPr>
        <w:t xml:space="preserve"> подписан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6F9E">
        <w:rPr>
          <w:rFonts w:ascii="Times New Roman" w:hAnsi="Times New Roman" w:cs="Times New Roman"/>
          <w:sz w:val="28"/>
          <w:szCs w:val="28"/>
        </w:rPr>
        <w:t xml:space="preserve"> множеств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36F9E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6F9E">
        <w:rPr>
          <w:rFonts w:ascii="Times New Roman" w:hAnsi="Times New Roman" w:cs="Times New Roman"/>
          <w:sz w:val="28"/>
          <w:szCs w:val="28"/>
        </w:rPr>
        <w:t xml:space="preserve"> на проведение капитальных ремонтов инженерного оборудования, систем и сетей недвижимого имущества ВОС, переданного в аренду хозяйственным обществам, а также на строительство, реконструкцию и техническое перевооружение котельных на общую сумму 358 млн 116 тыс.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836F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На предстоящее пятилетие в перспективных планах - разработка концепции управления имуществом ВОС на новом этапе. </w:t>
      </w:r>
    </w:p>
    <w:p w:rsidR="008D688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Уважаемые делегаты! </w:t>
      </w:r>
    </w:p>
    <w:p w:rsidR="008D688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Неотъемлемая часть деятельности любой крупной общественной организации в нашу эпоху это международные отношения. ВОС остается активным членом Всемирного союза слепых, Европейского союза слепых, Международной федерации спорта слепых и Международной шахматной ассоциации слепых. Всероссийское общество слепых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36F9E">
        <w:rPr>
          <w:rFonts w:ascii="Times New Roman" w:hAnsi="Times New Roman" w:cs="Times New Roman"/>
          <w:sz w:val="28"/>
          <w:szCs w:val="28"/>
        </w:rPr>
        <w:t xml:space="preserve"> и я лично – как первый вице-президент Европейского союза слепых, член Исполкома Всемирного союза слепых - внесли весомый вклад в развитие международного движения инвалидов по зрению, в разработку многих документов, определяющих международную политику в части защиты прав и интересов инвалидов по зрению.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За прошедшее пятилетие по инициативе Всероссийского общества слепых был проведен ряд международных конференций и семинаров по реабилитации, образованию и трудоустройству. Мы организовали ряд международных образовательных реабилитационных форумов, в рамках которых были заключены важные соглашения о сотрудничестве, в частности, с Институтом ЮНЕСКО по информационным технологиям в образовании, обществами слепых Индии и Китая.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В мае 2019 г. в Москве состоялось значимое мероприятие - заседание правления Европейского союза слепых, в котором приняли участие члены Правления - руководители организаций слепых из 9 стран Европы. Организатором заседания выступило Всероссийское общество слепых.</w:t>
      </w:r>
    </w:p>
    <w:p w:rsidR="008D688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836F9E">
        <w:rPr>
          <w:rFonts w:ascii="Times New Roman" w:hAnsi="Times New Roman" w:cs="Times New Roman"/>
          <w:sz w:val="28"/>
          <w:szCs w:val="28"/>
        </w:rPr>
        <w:t xml:space="preserve">важаемые делегаты!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Сегодня произошло отчетливое понимание руководителями и активом местных и региональных организаций важности использования передовых цифровых технологий, постоянного информационного взаимодействия с членами ВОС, необходимости доведения до самой широкой читательской аудитории позитивной и объективной информации о выполняемой </w:t>
      </w:r>
      <w:r w:rsidRPr="00836F9E">
        <w:rPr>
          <w:rFonts w:ascii="Times New Roman" w:hAnsi="Times New Roman" w:cs="Times New Roman"/>
          <w:sz w:val="28"/>
          <w:szCs w:val="28"/>
        </w:rPr>
        <w:lastRenderedPageBreak/>
        <w:t>Обществом, его учреждениями и организациями комплексной реабилитационной работе.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Ведущую роль в этом процессе традиционно занимают СМИ ВОС – журнал «Наша жизнь», выпускающийся в плоскопечатном варианте и шрифтом Брайля; звуковой журнал «Диалог» и официальная интернет радиостанция «Радио ВОС». Их основная задача – информировать незрячих о жизни страны и Всероссийского общества слепых, распространять отечественный и зарубежный опыт в области социальной защиты, образования, трудоустройства, комплексной реабилитации инвалидов и их интеграции в общество, осуществлять правовое просвещение.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Относительно недавно пришло осознание большого потенциала социальных сетей. Если раньше они использовались не более чем средство общения и развлечения, то сегодня это инструмент информирования, дискуссионные площадки, мощные средства воздействия на сознание человека. Общее количество членов ВОС, охваченных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соцсетями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 xml:space="preserve"> постоянно растет. Часто это наиболее активные молодые или среднего возраста люди, порой лидеры мнений, чей авторитет и влияние нельзя не учитывать.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События последних лет показывают, что социальные сети, объединяющие членов ВОС, могут активно использоваться для дезорганизации деятельности Общества,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дезинформирования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 xml:space="preserve"> незрячих. Необходимость более серьезного присутствия в социальных сетях – очередная наша с вами задача на следующее пятилетие. Должна быть достигнута цель по наиболее полному и объемному освещению деятельности ВОС на всех интернет площадках, что сыграет важнейшую роль в дальнейшем, позволит сохранить устойчивость развития и доверие членов ВОС.</w:t>
      </w:r>
    </w:p>
    <w:p w:rsidR="008D688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Уважаемые делегаты!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В современных условиях важным как никогда для нас стал вопрос формирования и подготовки кадрового резерва, оптимизации структуры и штатов, выявления причин и поиска путей устранения конфликтов, достижения максимальной эффективности труда работников всех уровней наряду с укреплением благоприятного социально-психологического климата в коллективах организаций, учреждений и предприятий ВОС. Приоритетным направлением деятельности стала работа с региональными организациями по приведению обязательной кадровой документации в соответствие с нормами Трудового кодекса РФ, обеспечению контроля за соблюдением дисциплины труда и выполнением в организациях и учреждениях правил внутреннего трудового распорядка, приказов и распоряжений президента ВОС и иных нормативных актов.</w:t>
      </w:r>
    </w:p>
    <w:p w:rsidR="008D688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Уважаемые делегаты, дорогие друзья!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На посту президента Всероссийского общества слепых я нацелен проводить политику дальнейшего поступательного движения вперед по пути реализации уставных задач, содействия государственной социальной политике. При этом хочу обратить ваше внимание на возможные последствия пандемии </w:t>
      </w:r>
      <w:proofErr w:type="spellStart"/>
      <w:r w:rsidRPr="00836F9E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836F9E">
        <w:rPr>
          <w:rFonts w:ascii="Times New Roman" w:hAnsi="Times New Roman" w:cs="Times New Roman"/>
          <w:sz w:val="28"/>
          <w:szCs w:val="28"/>
        </w:rPr>
        <w:t xml:space="preserve"> инфекции. Мир стремительно приобретает новые формы и черты. Как отметил на прошедшем съезде партии «Единая Россия»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36F9E">
        <w:rPr>
          <w:rFonts w:ascii="Times New Roman" w:hAnsi="Times New Roman" w:cs="Times New Roman"/>
          <w:sz w:val="28"/>
          <w:szCs w:val="28"/>
        </w:rPr>
        <w:t xml:space="preserve">резидент нашей страны В.В. Путин: «…мир в целом находится в состоянии трансформации, очень мощной, динамично развивающейся трансформации, и если мы вовремя не сориентируемся, если мы вовремя не поймём, что нам нужно делать и как, отстать можем навсегда. Это очень драматическая ситуация в истории нашей страны. Вообще, драматическая ситуация развивается в мире и в нашей судьбе тоже. Надо это понять и работать очень активно».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Эти слова Президента России отражают глубокое понимание руководством нашей державы реального состояния дел в международной политике и экономике. Должен сказать, мы готовы взаимодействовать с миром, несмотря на то, что он диктует нам непростые условия такого взаимодействия. С этой трибуны я обращаюсь к вам и призываю вас к поддержке инициатив президента и Центрального правления ВОС, чтобы мы могли объединить наши усилия для дальнейшего решения основных проблем инвалидов по зрению в нашей стране, достижения новых горизонтов развития ВОС. Ради нашего настоящего и будущего, ради будущего всей страны и наших детей.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Нас ждет много работы на этом пути. Мы продолжим на постоянной основе выстраивать партнерские отношения с органами государственной власти, стараться обеспечивать государственной поддержкой экономическую составляющую инфраструктуры ВОС. Мы продолжим работать вместе над тем, чтобы сохранить все лучшее, что есть в Обществе, и укрепить ростки нового. Благодаря квалифицированным действиям коллективов организаций, учреждений и предприятий, слаженной работе всех подразделений администрации аппарата управления, Всероссийское общество слепых продолжает отстаивать свои экономические и социальные интересы. 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>Сегодня роль общественной организации инвалидов постепенно получает новое наполнение, новое содержание, определяемое характером встающих перед страной и всеми нами вызовов. И наша задача правильно понять эти вызовы и среагировать быстро и слаженно. Согласно реалиям времени, направления деятельности Общества могут меняться, но принцип «Не ждать и надеяться, а действовать и добиваться» остаётся неизменным для Всероссийского общества слепых!</w:t>
      </w:r>
    </w:p>
    <w:p w:rsidR="008D688E" w:rsidRPr="00836F9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F9E">
        <w:rPr>
          <w:rFonts w:ascii="Times New Roman" w:hAnsi="Times New Roman" w:cs="Times New Roman"/>
          <w:sz w:val="28"/>
          <w:szCs w:val="28"/>
        </w:rPr>
        <w:t xml:space="preserve">За прошедшие годы многое сделано! Убежден, в будущем мы совместно достигнем новых больших успехов не смотря ни на что! От всего сердца выражаю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36F9E">
        <w:rPr>
          <w:rFonts w:ascii="Times New Roman" w:hAnsi="Times New Roman" w:cs="Times New Roman"/>
          <w:sz w:val="28"/>
          <w:szCs w:val="28"/>
        </w:rPr>
        <w:t xml:space="preserve">ам глубокое уважение, признательность и благодарность за вклад в общую созидательную работу на благо и процветание ВОС. Крепкого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36F9E">
        <w:rPr>
          <w:rFonts w:ascii="Times New Roman" w:hAnsi="Times New Roman" w:cs="Times New Roman"/>
          <w:sz w:val="28"/>
          <w:szCs w:val="28"/>
        </w:rPr>
        <w:t>ам здоровья, оптимизма и личного счастья!</w:t>
      </w:r>
    </w:p>
    <w:p w:rsidR="008D688E" w:rsidRDefault="008D688E" w:rsidP="008D688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88E" w:rsidRDefault="008D688E" w:rsidP="008D6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612B" w:rsidRDefault="0008612B">
      <w:bookmarkStart w:id="0" w:name="_GoBack"/>
      <w:bookmarkEnd w:id="0"/>
    </w:p>
    <w:sectPr w:rsidR="0008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88E"/>
    <w:rsid w:val="0008612B"/>
    <w:rsid w:val="008D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9E5278-DBEB-42A4-B29B-DEB7826F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4031</Words>
  <Characters>22980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Наталия Ивановна</dc:creator>
  <cp:keywords/>
  <dc:description/>
  <cp:lastModifiedBy>Егорова Наталия Ивановна</cp:lastModifiedBy>
  <cp:revision>1</cp:revision>
  <dcterms:created xsi:type="dcterms:W3CDTF">2021-12-22T07:20:00Z</dcterms:created>
  <dcterms:modified xsi:type="dcterms:W3CDTF">2021-12-22T07:21:00Z</dcterms:modified>
</cp:coreProperties>
</file>